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0001188827</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Innventure,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001-42303</w:t>
            </w:r>
          </w:p>
        </w:tc>
      </w:tr>
      <w:tr>
        <w:trPr>
          <w:trHeight w:val="258"/>
        </w:trPr>
        <w:tc>
          <w:tcPr>
            <w:tcW w:w="30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6900 Tavistock Lakes Blvd</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Orlando</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FLORIDA</w:t>
            </w:r>
          </w:p>
        </w:tc>
      </w:tr>
      <w:tr>
        <w:trPr>
          <w:trHeight w:val="282"/>
        </w:trPr>
        <w:tc>
          <w:tcPr>
            <w:tcW w:w="3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32827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1-321-209-6787</w:t>
            </w: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Gregory D Wasson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801758</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4008790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62471971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12/01/2025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Acquired as</w:t>
      </w:r>
    </w:p>
    <w:p>
      <w:pPr>
        <w:ind w:left="40"/>
        <w:spacing w:after="0" w:line="184" w:lineRule="auto"/>
        <w:tabs>
          <w:tab w:leader="none" w:pos="4260" w:val="left"/>
          <w:tab w:leader="none" w:pos="7200" w:val="left"/>
          <w:tab w:leader="none" w:pos="8500" w:val="left"/>
        </w:tabs>
        <w:rPr>
          <w:sz w:val="20"/>
          <w:szCs w:val="20"/>
          <w:color w:val="auto"/>
        </w:rPr>
      </w:pPr>
      <w:r>
        <w:rPr>
          <w:rFonts w:ascii="Times New Roman" w:cs="Times New Roman" w:eastAsia="Times New Roman" w:hAnsi="Times New Roman"/>
          <w:sz w:val="17"/>
          <w:szCs w:val="17"/>
          <w:color w:val="auto"/>
        </w:rPr>
        <w:t xml:space="preserve">Common Stock 10/02/2025 </w:t>
      </w:r>
      <w:r>
        <w:rPr>
          <w:rFonts w:ascii="Times New Roman" w:cs="Times New Roman" w:eastAsia="Times New Roman" w:hAnsi="Times New Roman"/>
          <w:sz w:val="29"/>
          <w:szCs w:val="29"/>
          <w:color w:val="auto"/>
          <w:vertAlign w:val="superscript"/>
        </w:rPr>
        <w:t>consideration of</w:t>
      </w:r>
      <w:r>
        <w:rPr>
          <w:sz w:val="20"/>
          <w:szCs w:val="20"/>
          <w:color w:val="auto"/>
        </w:rPr>
        <w:tab/>
      </w:r>
      <w:r>
        <w:rPr>
          <w:rFonts w:ascii="Times New Roman" w:cs="Times New Roman" w:eastAsia="Times New Roman" w:hAnsi="Times New Roman"/>
          <w:sz w:val="18"/>
          <w:szCs w:val="18"/>
          <w:color w:val="auto"/>
        </w:rPr>
        <w:t>The Issuer</w:t>
      </w:r>
      <w:r>
        <w:rPr>
          <w:sz w:val="20"/>
          <w:szCs w:val="20"/>
          <w:color w:val="auto"/>
        </w:rPr>
        <w:tab/>
      </w:r>
      <w:r>
        <w:rPr>
          <w:rFonts w:ascii="Times New Roman" w:cs="Times New Roman" w:eastAsia="Times New Roman" w:hAnsi="Times New Roman"/>
          <w:sz w:val="18"/>
          <w:szCs w:val="18"/>
          <w:color w:val="auto"/>
        </w:rPr>
        <w:t>801758</w:t>
      </w:r>
      <w:r>
        <w:rPr>
          <w:sz w:val="20"/>
          <w:szCs w:val="20"/>
          <w:color w:val="auto"/>
        </w:rPr>
        <w:tab/>
      </w:r>
      <w:r>
        <w:rPr>
          <w:rFonts w:ascii="Times New Roman" w:cs="Times New Roman" w:eastAsia="Times New Roman" w:hAnsi="Times New Roman"/>
          <w:sz w:val="18"/>
          <w:szCs w:val="18"/>
          <w:color w:val="auto"/>
        </w:rPr>
        <w:t>10/02/2025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-64770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1" w:lineRule="auto"/>
        <w:rPr>
          <w:sz w:val="20"/>
          <w:szCs w:val="20"/>
          <w:color w:val="auto"/>
        </w:rPr>
      </w:pPr>
      <w:r>
        <w:rPr>
          <w:rFonts w:ascii="Times New Roman" w:cs="Times New Roman" w:eastAsia="Times New Roman" w:hAnsi="Times New Roman"/>
          <w:sz w:val="22"/>
          <w:szCs w:val="22"/>
          <w:color w:val="auto"/>
        </w:rPr>
        <w:t>merger or</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acquisition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35"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WE-Inn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6900 Tavistock Lakes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10/10/2025 2300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9097.65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10/22/2025 436296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1291436.16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10/23/2025 193587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594195.94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10/24/2025 263627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780863.17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10/27/2025 98167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288836.76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10/29/2025 149708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444228.55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11/18/2025 263782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933761.9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11/19/2025 235765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770692.21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11/20/2025 302211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1038820.09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12/01/2025 198242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1007148.66</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35"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88" w:right="37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shares to be sold by WE-Inn LLC.</w:t>
      </w:r>
    </w:p>
    <w:p>
      <w:pPr>
        <w:spacing w:after="0" w:line="56" w:lineRule="exact"/>
        <w:rPr>
          <w:sz w:val="20"/>
          <w:szCs w:val="20"/>
          <w:color w:val="auto"/>
        </w:rPr>
      </w:pPr>
    </w:p>
    <w:p>
      <w:pPr>
        <w:sectPr>
          <w:pgSz w:w="11900" w:h="16838" w:orient="portrait"/>
          <w:cols w:equalWidth="0" w:num="2">
            <w:col w:w="1560" w:space="720"/>
            <w:col w:w="8920"/>
          </w:cols>
          <w:pgMar w:left="320" w:top="88"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12/01/2025</w:t>
      </w:r>
    </w:p>
    <w:p>
      <w:pPr>
        <w:spacing w:after="0" w:line="50" w:lineRule="exact"/>
        <w:rPr>
          <w:sz w:val="20"/>
          <w:szCs w:val="20"/>
          <w:color w:val="auto"/>
        </w:rPr>
      </w:pPr>
    </w:p>
    <w:p>
      <w:pPr>
        <w:sectPr>
          <w:pgSz w:w="11900" w:h="16838" w:orient="portrait"/>
          <w:cols w:equalWidth="0" w:num="2">
            <w:col w:w="1560" w:space="720"/>
            <w:col w:w="8920"/>
          </w:cols>
          <w:pgMar w:left="320" w:top="88"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00"/>
          </w:cols>
          <w:pgMar w:left="320" w:top="88" w:right="379" w:bottom="1440" w:gutter="0" w:footer="0" w:header="0"/>
          <w:type w:val="continuous"/>
        </w:sectPr>
      </w:pPr>
    </w:p>
    <w:p>
      <w:pPr>
        <w:spacing w:after="0" w:line="345"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Gregory D Wasson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2025-12-01T17:07:29Z</dcterms:created>
  <dcterms:modified xsi:type="dcterms:W3CDTF">2025-12-01T17:07:29Z</dcterms:modified>
</cp:coreProperties>
</file>