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Williams Elizabeth Suzanne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0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6900 TAVISTOCK LAKES BLVD,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32827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 The Issuer has been renamed "Innventure, Inc."</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Suzanne Niemeyer,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42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ind w:right="56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KNOW ALL MEN BY THESE PRESENTS, </w:t>
      </w:r>
      <w:r>
        <w:rPr>
          <w:rFonts w:ascii="Times New Roman" w:cs="Times New Roman" w:eastAsia="Times New Roman" w:hAnsi="Times New Roman"/>
          <w:sz w:val="20"/>
          <w:szCs w:val="20"/>
          <w:color w:val="auto"/>
        </w:rPr>
        <w:t>that the undersigned, hereby constitutes and appoints each of Suzanne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Niemeyer and David Yablunosky, signing singly and with full power of substitution and resubstitution, the undersigned’s true and lawful attorney-in-fact to:</w:t>
      </w:r>
    </w:p>
    <w:p>
      <w:pPr>
        <w:spacing w:after="0" w:line="194" w:lineRule="exact"/>
        <w:rPr>
          <w:sz w:val="20"/>
          <w:szCs w:val="20"/>
          <w:color w:val="auto"/>
        </w:rPr>
      </w:pPr>
    </w:p>
    <w:p>
      <w:pPr>
        <w:ind w:right="340" w:firstLine="720"/>
        <w:spacing w:after="0" w:line="279" w:lineRule="auto"/>
        <w:tabs>
          <w:tab w:leader="none" w:pos="145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executive officer or director of Innventure, Inc. (the “Company”), any and all reports (including any amendment thereto) of the undersigned required or considered advisable under Section 13 or Section 16 of the Securities Exchange Act of 1934 (the “Exchange Act”) and the rules and regulations thereunder, with respect to the equity securities of the Company, including Forms 3, 4 and 5 and Schedule 13D or 13G; and;</w:t>
      </w:r>
    </w:p>
    <w:p>
      <w:pPr>
        <w:spacing w:after="0" w:line="184" w:lineRule="exact"/>
        <w:rPr>
          <w:rFonts w:ascii="Times New Roman" w:cs="Times New Roman" w:eastAsia="Times New Roman" w:hAnsi="Times New Roman"/>
          <w:sz w:val="19"/>
          <w:szCs w:val="19"/>
          <w:color w:val="auto"/>
        </w:rPr>
      </w:pPr>
    </w:p>
    <w:p>
      <w:pPr>
        <w:ind w:right="20" w:firstLine="720"/>
        <w:spacing w:after="0" w:line="266" w:lineRule="auto"/>
        <w:tabs>
          <w:tab w:leader="none" w:pos="145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Schedule 13D or 13G,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right="80" w:firstLine="720"/>
        <w:spacing w:after="0" w:line="261" w:lineRule="auto"/>
        <w:tabs>
          <w:tab w:leader="none" w:pos="145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or 5 and Schedule 13D or 13G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22nd day of July,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19050</wp:posOffset>
            </wp:positionV>
            <wp:extent cx="32588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9050"/>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Elizabeth Williams</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32919" TargetMode="External"/><Relationship Id="rId11"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2024-10-02T18:31:10Z</dcterms:created>
  <dcterms:modified xsi:type="dcterms:W3CDTF">2024-10-02T18:31:10Z</dcterms:modified>
</cp:coreProperties>
</file>