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6900 Tavistock Lakes Blvd, Suite 400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Orlando, Florida 32827</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November 8, 2024</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VIA EDGAR SUBMISSION</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2"/>
          <w:szCs w:val="22"/>
          <w:b w:val="1"/>
          <w:bCs w:val="1"/>
          <w:color w:val="auto"/>
        </w:rPr>
        <w:t>Innventure, Inc.</w:t>
      </w:r>
    </w:p>
    <w:p>
      <w:pPr>
        <w:spacing w:after="0" w:line="24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Registration Statement on Form S-1</w:t>
      </w:r>
    </w:p>
    <w:p>
      <w:pPr>
        <w:spacing w:after="0" w:line="33"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File No. 333-282971</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7" w:lineRule="exact"/>
        <w:rPr>
          <w:sz w:val="24"/>
          <w:szCs w:val="24"/>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Innventure,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respectfully requests under Rule 461 promulgated under the Securities Act of 1933, as amended, that the effective date of the above-referenced Registration Statement on Form S-1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be accelerated to 4:00 p.m. Eastern time on November 12, 2024, or as soon thereafter as practicable. Once the Registration Statement has been declared effective, the Company respectfully requests that you confirm that event with Thomas L. Short of Jones Day by a telephone call to (404) 581-8363.</w:t>
      </w:r>
    </w:p>
    <w:p>
      <w:pPr>
        <w:spacing w:after="0" w:line="18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color w:val="auto"/>
        </w:rPr>
        <w:t>Please contact Thomas L. Short of Jones Day at (404) 581-8363 if you have any questions concerning the foregoing.</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2"/>
          <w:szCs w:val="22"/>
          <w:color w:val="auto"/>
        </w:rPr>
        <w:t>Thank you for your attention to this matter.</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22"/>
          <w:szCs w:val="22"/>
          <w:color w:val="auto"/>
        </w:rPr>
        <w:t>INNVENTURE, INC.</w:t>
      </w:r>
    </w:p>
    <w:p>
      <w:pPr>
        <w:spacing w:after="0" w:line="220" w:lineRule="exact"/>
        <w:rPr>
          <w:sz w:val="24"/>
          <w:szCs w:val="24"/>
          <w:color w:val="auto"/>
        </w:rPr>
      </w:pPr>
    </w:p>
    <w:tbl>
      <w:tblPr>
        <w:tblLayout w:type="fixed"/>
        <w:tblInd w:w="5980" w:type="dxa"/>
        <w:tblCellMar>
          <w:top w:w="0" w:type="dxa"/>
          <w:left w:w="0" w:type="dxa"/>
          <w:bottom w:w="0" w:type="dxa"/>
          <w:right w:w="0" w:type="dxa"/>
        </w:tblCellMar>
      </w:tblP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Suzanne Niemeyer</w:t>
            </w:r>
          </w:p>
        </w:tc>
      </w:tr>
      <w:tr>
        <w:trPr>
          <w:trHeight w:val="30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Suzanne Niemeyer</w:t>
            </w:r>
          </w:p>
        </w:tc>
      </w:tr>
      <w:tr>
        <w:trPr>
          <w:trHeight w:val="31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1" w:lineRule="exact"/>
        <w:rPr>
          <w:sz w:val="24"/>
          <w:szCs w:val="24"/>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2024-12-11T23:10:46Z</dcterms:created>
  <dcterms:modified xsi:type="dcterms:W3CDTF">2024-12-11T23:10:46Z</dcterms:modified>
</cp:coreProperties>
</file>