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0001188827</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001-42303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6900 Tavistock Lakes Blvd</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Orlando</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32827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1-321-209-6787</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1465000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58046433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line="184" w:lineRule="auto"/>
        <w:tabs>
          <w:tab w:leader="none" w:pos="426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 xml:space="preserve">Common Stock 10/02/2025 </w:t>
      </w:r>
      <w:r>
        <w:rPr>
          <w:rFonts w:ascii="Times New Roman" w:cs="Times New Roman" w:eastAsia="Times New Roman" w:hAnsi="Times New Roman"/>
          <w:sz w:val="29"/>
          <w:szCs w:val="29"/>
          <w:color w:val="auto"/>
          <w:vertAlign w:val="superscript"/>
        </w:rPr>
        <w:t>consideration of</w:t>
      </w:r>
      <w:r>
        <w:rPr>
          <w:sz w:val="20"/>
          <w:szCs w:val="20"/>
          <w:color w:val="auto"/>
        </w:rPr>
        <w:tab/>
      </w:r>
      <w:r>
        <w:rPr>
          <w:rFonts w:ascii="Times New Roman" w:cs="Times New Roman" w:eastAsia="Times New Roman" w:hAnsi="Times New Roman"/>
          <w:sz w:val="18"/>
          <w:szCs w:val="18"/>
          <w:color w:val="auto"/>
        </w:rPr>
        <w:t>The Issuer</w:t>
      </w:r>
      <w:r>
        <w:rPr>
          <w:sz w:val="20"/>
          <w:szCs w:val="20"/>
          <w:color w:val="auto"/>
        </w:rPr>
        <w:tab/>
      </w:r>
      <w:r>
        <w:rPr>
          <w:rFonts w:ascii="Times New Roman" w:cs="Times New Roman" w:eastAsia="Times New Roman" w:hAnsi="Times New Roman"/>
          <w:sz w:val="18"/>
          <w:szCs w:val="18"/>
          <w:color w:val="auto"/>
        </w:rPr>
        <w:t>500000</w:t>
      </w:r>
      <w:r>
        <w:rPr>
          <w:sz w:val="20"/>
          <w:szCs w:val="20"/>
          <w:color w:val="auto"/>
        </w:rPr>
        <w:tab/>
      </w:r>
      <w:r>
        <w:rPr>
          <w:rFonts w:ascii="Times New Roman" w:cs="Times New Roman" w:eastAsia="Times New Roman" w:hAnsi="Times New Roman"/>
          <w:sz w:val="18"/>
          <w:szCs w:val="18"/>
          <w:color w:val="auto"/>
        </w:rPr>
        <w:t>10/02/2025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acquisition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10/22/2025 436296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1317613.92</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10/23/2025 193587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605811.16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10/24/2025 263627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796680.79</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10/27/2025 98167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294726.78</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10/10/2025 2300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9235.65</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10/29/2025 6023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18233.43</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32827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All shares to be sold by WE-Inn LLC.</w:t>
      </w:r>
    </w:p>
    <w:p>
      <w:pPr>
        <w:spacing w:after="0" w:line="44"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10/29/2025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Gregory D Wasson</w:t>
      </w:r>
    </w:p>
    <w:p>
      <w:pPr>
        <w:sectPr>
          <w:pgSz w:w="11900" w:h="16838" w:orient="portrait"/>
          <w:cols w:equalWidth="0" w:num="1">
            <w:col w:w="11240"/>
          </w:cols>
          <w:pgMar w:left="320" w:top="108" w:right="339" w:bottom="36"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2025-10-29T15:58:00Z</dcterms:created>
  <dcterms:modified xsi:type="dcterms:W3CDTF">2025-10-29T15:58:00Z</dcterms:modified>
</cp:coreProperties>
</file>